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Janeiro</w:t>
      </w:r>
      <w:r>
        <w:rPr>
          <w:rFonts w:ascii="Times New Roman" w:hAnsi="Times New Roman"/>
        </w:rPr>
        <w:t>/202</w:t>
      </w:r>
      <w:r>
        <w:rPr>
          <w:rFonts w:ascii="Times New Roman" w:hAnsi="Times New Roman"/>
        </w:rPr>
        <w:t>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janeiro</w:t>
      </w:r>
      <w:r>
        <w:rPr>
          <w:rFonts w:ascii="Times New Roman" w:hAnsi="Times New Roman"/>
        </w:rPr>
        <w:t xml:space="preserve"> do exercício de 202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LibreOffice/7.5.9.2$Windows_X86_64 LibreOffice_project/cdeefe45c17511d326101eed8008ac4092f278a9</Application>
  <AppVersion>15.0000</AppVersion>
  <Pages>1</Pages>
  <Words>78</Words>
  <Characters>409</Characters>
  <CharactersWithSpaces>483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2026-02-12T09:58:24Z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