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abealh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MINISTÉRIO PÚBLICO DO ESTADO DE ALAGOAS</w:t>
      </w:r>
    </w:p>
    <w:p>
      <w:pPr>
        <w:pStyle w:val="Cabealh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PROCURADORIA GERAL DE JUSTIÇA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COORDENADORIA DE LICITAÇÕES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AGOSTO/2026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6090" w:type="dxa"/>
        <w:jc w:val="left"/>
        <w:tblInd w:w="-848" w:type="dxa"/>
        <w:tblLayout w:type="fixed"/>
        <w:tblCellMar>
          <w:top w:w="55" w:type="dxa"/>
          <w:left w:w="51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978"/>
        <w:gridCol w:w="1123"/>
        <w:gridCol w:w="1125"/>
        <w:gridCol w:w="1126"/>
        <w:gridCol w:w="2389"/>
        <w:gridCol w:w="1125"/>
        <w:gridCol w:w="983"/>
        <w:gridCol w:w="845"/>
        <w:gridCol w:w="1404"/>
        <w:gridCol w:w="1336"/>
        <w:gridCol w:w="1337"/>
        <w:gridCol w:w="1160"/>
        <w:gridCol w:w="1158"/>
      </w:tblGrid>
      <w:tr>
        <w:trPr>
          <w:tblHeader w:val="true"/>
          <w:trHeight w:val="194" w:hRule="atLeast"/>
        </w:trPr>
        <w:tc>
          <w:tcPr>
            <w:tcW w:w="978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Número e Íntegra do Edital</w:t>
            </w:r>
          </w:p>
        </w:tc>
        <w:tc>
          <w:tcPr>
            <w:tcW w:w="1123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Data do Edital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Data de Abertura</w:t>
            </w:r>
          </w:p>
        </w:tc>
        <w:tc>
          <w:tcPr>
            <w:tcW w:w="1126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Nº do Processo</w:t>
            </w:r>
          </w:p>
        </w:tc>
        <w:tc>
          <w:tcPr>
            <w:tcW w:w="2389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Objeto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Tipo</w:t>
            </w:r>
          </w:p>
        </w:tc>
        <w:tc>
          <w:tcPr>
            <w:tcW w:w="983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Modalidade</w:t>
            </w:r>
          </w:p>
        </w:tc>
        <w:tc>
          <w:tcPr>
            <w:tcW w:w="845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Situação</w:t>
            </w:r>
          </w:p>
        </w:tc>
        <w:tc>
          <w:tcPr>
            <w:tcW w:w="1404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  <w:right w:val="single" w:sz="2" w:space="0" w:color="000001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Valor Homologado</w:t>
            </w:r>
          </w:p>
        </w:tc>
        <w:tc>
          <w:tcPr>
            <w:tcW w:w="1337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Vencedor</w:t>
            </w:r>
          </w:p>
        </w:tc>
        <w:tc>
          <w:tcPr>
            <w:tcW w:w="1160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  <w:right w:val="single" w:sz="2" w:space="0" w:color="000001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Margem de Preferência</w:t>
            </w:r>
          </w:p>
        </w:tc>
        <w:tc>
          <w:tcPr>
            <w:tcW w:w="1158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  <w:right w:val="single" w:sz="2" w:space="0" w:color="000001"/>
            </w:tcBorders>
            <w:shd w:color="auto" w:fill="FFBF00" w:val="clea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Íntegra dos Documentos da Fase Interna e Externa</w:t>
            </w:r>
          </w:p>
        </w:tc>
      </w:tr>
      <w:tr>
        <w:trPr>
          <w:trHeight w:val="406" w:hRule="atLeast"/>
        </w:trPr>
        <w:tc>
          <w:tcPr>
            <w:tcW w:w="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hyperlink r:id="rId2">
              <w:r>
                <w:rPr>
                  <w:rStyle w:val="LinkdaInternet"/>
                  <w:rFonts w:ascii="Times New Roman" w:hAnsi="Times New Roman"/>
                  <w:sz w:val="16"/>
                  <w:szCs w:val="16"/>
                </w:rPr>
                <w:t>90007/2025</w:t>
              </w:r>
            </w:hyperlink>
          </w:p>
        </w:tc>
        <w:tc>
          <w:tcPr>
            <w:tcW w:w="1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23/10/2025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12/11/2025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20.08.1355.0000116/2025-89</w:t>
            </w:r>
          </w:p>
        </w:tc>
        <w:tc>
          <w:tcPr>
            <w:tcW w:w="23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Registro de preços para contratação de serviços de buffet para eventos.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Menor preço</w:t>
            </w:r>
          </w:p>
        </w:tc>
        <w:tc>
          <w:tcPr>
            <w:tcW w:w="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Pregão</w:t>
            </w:r>
          </w:p>
        </w:tc>
        <w:tc>
          <w:tcPr>
            <w:tcW w:w="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Homologado</w:t>
            </w:r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R$ 171.990,50</w:t>
            </w:r>
          </w:p>
        </w:tc>
        <w:tc>
          <w:tcPr>
            <w:tcW w:w="1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R$ 151.762,50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Empório Eventuall Ltda – R$ 13.342,50</w:t>
            </w:r>
          </w:p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Mercado Tem de Tudo, Recepções e Buffet Ltda – R$ 49.020,00</w:t>
            </w:r>
          </w:p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RKV Alimentos – R$ 72.400,00</w:t>
            </w:r>
          </w:p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W V Serviços Ltda – R$ 17.000,00</w:t>
            </w:r>
          </w:p>
        </w:tc>
        <w:tc>
          <w:tcPr>
            <w:tcW w:w="1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/>
            </w:pPr>
            <w:hyperlink r:id="rId3">
              <w:r>
                <w:rPr>
                  <w:rStyle w:val="LinkdaInternet"/>
                  <w:rFonts w:cs="Liberation Serif" w:ascii="Times New Roman" w:hAnsi="Times New Roman"/>
                  <w:sz w:val="16"/>
                  <w:szCs w:val="16"/>
                </w:rPr>
                <w:t>Íntegra</w:t>
              </w:r>
            </w:hyperlink>
          </w:p>
        </w:tc>
      </w:tr>
      <w:tr>
        <w:trPr>
          <w:trHeight w:val="406" w:hRule="atLeast"/>
        </w:trPr>
        <w:tc>
          <w:tcPr>
            <w:tcW w:w="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hyperlink r:id="rId4">
              <w:r>
                <w:rPr>
                  <w:rStyle w:val="LinkdaInternet"/>
                  <w:rFonts w:ascii="Times New Roman" w:hAnsi="Times New Roman"/>
                  <w:sz w:val="16"/>
                  <w:szCs w:val="16"/>
                </w:rPr>
                <w:t>90001/2026</w:t>
              </w:r>
            </w:hyperlink>
          </w:p>
        </w:tc>
        <w:tc>
          <w:tcPr>
            <w:tcW w:w="1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15/04/2026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04/05/2026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20.08.1310.0000276/2025-33</w:t>
            </w:r>
          </w:p>
        </w:tc>
        <w:tc>
          <w:tcPr>
            <w:tcW w:w="23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Registro de preços para fornecimento de papel A4.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Menor preço</w:t>
            </w:r>
          </w:p>
        </w:tc>
        <w:tc>
          <w:tcPr>
            <w:tcW w:w="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Pregão</w:t>
            </w:r>
          </w:p>
        </w:tc>
        <w:tc>
          <w:tcPr>
            <w:tcW w:w="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Homologado</w:t>
            </w:r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R$ 38.496,40</w:t>
            </w:r>
          </w:p>
        </w:tc>
        <w:tc>
          <w:tcPr>
            <w:tcW w:w="1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R$ 36.581,00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Monsaras Trade e Serviços Ltda – R$ 36.581,00</w:t>
            </w:r>
          </w:p>
        </w:tc>
        <w:tc>
          <w:tcPr>
            <w:tcW w:w="1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/>
            </w:pPr>
            <w:hyperlink r:id="rId5">
              <w:r>
                <w:rPr>
                  <w:rStyle w:val="LinkdaInternet"/>
                  <w:rFonts w:cs="Liberation Serif" w:ascii="Times New Roman" w:hAnsi="Times New Roman"/>
                  <w:sz w:val="16"/>
                  <w:szCs w:val="16"/>
                </w:rPr>
                <w:t>Íntegra</w:t>
              </w:r>
            </w:hyperlink>
          </w:p>
        </w:tc>
      </w:tr>
      <w:tr>
        <w:trPr>
          <w:trHeight w:val="406" w:hRule="atLeast"/>
        </w:trPr>
        <w:tc>
          <w:tcPr>
            <w:tcW w:w="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hyperlink r:id="rId6">
              <w:r>
                <w:rPr>
                  <w:rStyle w:val="LinkdaInternet"/>
                  <w:rFonts w:ascii="Times New Roman" w:hAnsi="Times New Roman"/>
                  <w:sz w:val="16"/>
                  <w:szCs w:val="16"/>
                </w:rPr>
                <w:t>38</w:t>
              </w:r>
              <w:r>
                <w:rPr>
                  <w:rStyle w:val="LinkdaInternet"/>
                  <w:rFonts w:ascii="Times New Roman" w:hAnsi="Times New Roman"/>
                  <w:sz w:val="16"/>
                  <w:szCs w:val="16"/>
                </w:rPr>
                <w:t>/2026</w:t>
              </w:r>
            </w:hyperlink>
          </w:p>
        </w:tc>
        <w:tc>
          <w:tcPr>
            <w:tcW w:w="1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  <w:r>
              <w:rPr>
                <w:rFonts w:ascii="Times New Roman" w:hAnsi="Times New Roman"/>
                <w:sz w:val="16"/>
                <w:szCs w:val="16"/>
              </w:rPr>
              <w:t>/0</w:t>
            </w:r>
            <w:r>
              <w:rPr>
                <w:rFonts w:ascii="Times New Roman" w:hAnsi="Times New Roman"/>
                <w:sz w:val="16"/>
                <w:szCs w:val="16"/>
              </w:rPr>
              <w:t>9</w:t>
            </w:r>
            <w:r>
              <w:rPr>
                <w:rFonts w:ascii="Times New Roman" w:hAnsi="Times New Roman"/>
                <w:sz w:val="16"/>
                <w:szCs w:val="16"/>
              </w:rPr>
              <w:t>/2026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04/05/2026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20.08.1328.0000275/2025-81</w:t>
            </w:r>
          </w:p>
        </w:tc>
        <w:tc>
          <w:tcPr>
            <w:tcW w:w="23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Licenciamento de software de proteção de dados (backup) – Veeam Backup &amp;</w:t>
            </w:r>
          </w:p>
          <w:p>
            <w:pPr>
              <w:pStyle w:val="Contedodatabela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Replication.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Menor preço</w:t>
            </w:r>
          </w:p>
        </w:tc>
        <w:tc>
          <w:tcPr>
            <w:tcW w:w="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Pregão</w:t>
            </w:r>
          </w:p>
        </w:tc>
        <w:tc>
          <w:tcPr>
            <w:tcW w:w="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 ocorrer</w:t>
            </w:r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R$ 128.117,22</w:t>
            </w:r>
          </w:p>
        </w:tc>
        <w:tc>
          <w:tcPr>
            <w:tcW w:w="1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/>
            </w:pPr>
            <w:hyperlink r:id="rId7">
              <w:r>
                <w:rPr>
                  <w:rStyle w:val="LinkdaInternet"/>
                  <w:rFonts w:cs="Liberation Serif" w:ascii="Times New Roman" w:hAnsi="Times New Roman"/>
                  <w:sz w:val="16"/>
                  <w:szCs w:val="16"/>
                </w:rPr>
                <w:t>Íntegra</w:t>
              </w:r>
            </w:hyperlink>
          </w:p>
        </w:tc>
      </w:tr>
    </w:tbl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>
          <w:rFonts w:ascii="Times New Roman" w:hAnsi="Times New Roman"/>
        </w:rPr>
        <w:t xml:space="preserve">Fonte: </w:t>
      </w:r>
      <w:hyperlink r:id="rId8">
        <w:r>
          <w:rPr>
            <w:rStyle w:val="LinkdaInternet"/>
            <w:rFonts w:ascii="Times New Roman" w:hAnsi="Times New Roman"/>
          </w:rPr>
          <w:t>https://pncp.gov.br/app/editais?q=453791&amp;status=todos&amp;pagina=1&amp;modalidades=6%7C4</w:t>
        </w:r>
      </w:hyperlink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Data da últim</w:t>
      </w:r>
      <w:r>
        <w:rPr>
          <w:rFonts w:ascii="Times New Roman" w:hAnsi="Times New Roman"/>
          <w:shd w:fill="auto" w:val="clear"/>
        </w:rPr>
        <w:t>a atualização: 0</w:t>
      </w:r>
      <w:r>
        <w:rPr>
          <w:rFonts w:ascii="Times New Roman" w:hAnsi="Times New Roman"/>
          <w:shd w:fill="auto" w:val="clear"/>
        </w:rPr>
        <w:t>3</w:t>
      </w:r>
      <w:r>
        <w:rPr>
          <w:rFonts w:ascii="Times New Roman" w:hAnsi="Times New Roman"/>
          <w:shd w:fill="auto" w:val="clear"/>
        </w:rPr>
        <w:t>/09/2026.</w:t>
      </w:r>
    </w:p>
    <w:sectPr>
      <w:type w:val="nextPage"/>
      <w:pgSz w:orient="landscape" w:w="16838" w:h="11906"/>
      <w:pgMar w:left="1134" w:right="1134" w:gutter="0" w:header="0" w:top="567" w:footer="0" w:bottom="567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embedSystemFonts/>
  <w:defaultTabStop w:val="720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t-BR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qFormat/>
    <w:pPr>
      <w:numPr>
        <w:ilvl w:val="0"/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Normal"/>
    <w:qFormat/>
    <w:pPr>
      <w:numPr>
        <w:ilvl w:val="1"/>
        <w:numId w:val="1"/>
      </w:numPr>
      <w:spacing w:before="200" w:after="0"/>
      <w:outlineLvl w:val="1"/>
    </w:pPr>
    <w:rPr>
      <w:b/>
      <w:bCs/>
      <w:sz w:val="32"/>
      <w:szCs w:val="32"/>
    </w:rPr>
  </w:style>
  <w:style w:type="paragraph" w:styleId="Ttulo3">
    <w:name w:val="Heading 3"/>
    <w:basedOn w:val="Normal"/>
    <w:qFormat/>
    <w:pPr>
      <w:numPr>
        <w:ilvl w:val="2"/>
        <w:numId w:val="1"/>
      </w:numPr>
      <w:spacing w:before="140" w:after="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LinkdaInternet">
    <w:name w:val="Hyperlink"/>
    <w:basedOn w:val="DefaultParagraphFont"/>
    <w:uiPriority w:val="99"/>
    <w:unhideWhenUsed/>
    <w:rsid w:val="00853084"/>
    <w:rPr>
      <w:color w:val="0563C1" w:themeColor="hyperlink"/>
      <w:u w:val="single"/>
    </w:rPr>
  </w:style>
  <w:style w:type="character" w:styleId="HiperlinkVisitado1" w:customStyle="1">
    <w:name w:val="HiperlinkVisitado1"/>
    <w:basedOn w:val="DefaultParagraphFont"/>
    <w:uiPriority w:val="99"/>
    <w:semiHidden/>
    <w:unhideWhenUsed/>
    <w:qFormat/>
    <w:rsid w:val="003a256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4b486a"/>
    <w:rPr>
      <w:color w:val="605E5C"/>
      <w:shd w:fill="E1DFDD" w:val="clear"/>
    </w:rPr>
  </w:style>
  <w:style w:type="character" w:styleId="CabealhoChar" w:customStyle="1">
    <w:name w:val="Cabeçalho Char"/>
    <w:basedOn w:val="DefaultParagraphFont"/>
    <w:qFormat/>
    <w:rsid w:val="00d54b0b"/>
    <w:rPr>
      <w:rFonts w:ascii="Liberation Serif" w:hAnsi="Liberation Serif" w:cs="Mangal"/>
      <w:kern w:val="2"/>
      <w:sz w:val="24"/>
      <w:szCs w:val="24"/>
      <w:lang w:eastAsia="zh-CN" w:bidi="hi-IN"/>
    </w:rPr>
  </w:style>
  <w:style w:type="character" w:styleId="Hyperlink1" w:customStyle="1">
    <w:name w:val="Hyperlink1"/>
    <w:basedOn w:val="DefaultParagraphFont"/>
    <w:uiPriority w:val="99"/>
    <w:unhideWhenUsed/>
    <w:qFormat/>
    <w:rsid w:val="00d54b0b"/>
    <w:rPr>
      <w:color w:val="0563C1" w:themeColor="hyperlink"/>
      <w:u w:val="single"/>
    </w:rPr>
  </w:style>
  <w:style w:type="character" w:styleId="Linkdainternetvisitado">
    <w:name w:val="FollowedHyperlink"/>
    <w:rPr>
      <w:color w:val="800000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dodocumento">
    <w:name w:val="Title"/>
    <w:next w:val="Corpodotexto"/>
    <w:qFormat/>
    <w:pPr>
      <w:widowControl w:val="false"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auto"/>
      <w:kern w:val="0"/>
      <w:sz w:val="56"/>
      <w:szCs w:val="56"/>
      <w:lang w:val="pt-BR" w:eastAsia="ja-JP"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Ttulo11" w:customStyle="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itaes" w:customStyle="1">
    <w:name w:val="Citações"/>
    <w:basedOn w:val="Normal"/>
    <w:qFormat/>
    <w:pPr>
      <w:spacing w:before="0" w:after="283"/>
      <w:ind w:left="567" w:right="567" w:hanging="0"/>
    </w:pPr>
    <w:rPr/>
  </w:style>
  <w:style w:type="paragraph" w:styleId="Subttulo">
    <w:name w:val="Subtitle"/>
    <w:basedOn w:val="Ttulo11"/>
    <w:qFormat/>
    <w:pPr>
      <w:spacing w:before="60" w:after="120"/>
      <w:jc w:val="center"/>
    </w:pPr>
    <w:rPr>
      <w:sz w:val="36"/>
      <w:szCs w:val="36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rsid w:val="00d54b0b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istemas.mpal.mp.br/transparencia/pd/6508" TargetMode="External"/><Relationship Id="rId3" Type="http://schemas.openxmlformats.org/officeDocument/2006/relationships/hyperlink" Target="https://sistemas.mpal.mp.br/transparencia/pd/6509" TargetMode="External"/><Relationship Id="rId4" Type="http://schemas.openxmlformats.org/officeDocument/2006/relationships/hyperlink" Target="https://transparencia.mpal.mp.br/pd/8023" TargetMode="External"/><Relationship Id="rId5" Type="http://schemas.openxmlformats.org/officeDocument/2006/relationships/hyperlink" Target="https://transparencia.mpal.mp.br/pd/8022" TargetMode="External"/><Relationship Id="rId6" Type="http://schemas.openxmlformats.org/officeDocument/2006/relationships/hyperlink" Target="https://transparencia.mpal.mp.br/pd/9082" TargetMode="External"/><Relationship Id="rId7" Type="http://schemas.openxmlformats.org/officeDocument/2006/relationships/hyperlink" Target="https://transparencia.mpal.mp.br/pd/9083" TargetMode="External"/><Relationship Id="rId8" Type="http://schemas.openxmlformats.org/officeDocument/2006/relationships/hyperlink" Target="https://pncp.gov.br/app/editais?q=453791&amp;status=todos&amp;pagina=1&amp;modalidades=6|4" TargetMode="Externa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Application>LibreOffice/7.5.9.2$Windows_X86_64 LibreOffice_project/cdeefe45c17511d326101eed8008ac4092f278a9</Application>
  <AppVersion>15.0000</AppVersion>
  <Pages>1</Pages>
  <Words>161</Words>
  <Characters>1077</Characters>
  <CharactersWithSpaces>1182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2025-03-11T15:22:00Z</dcterms:created>
  <dc:creator>Josevânio Lima</dc:creator>
  <dc:description/>
  <dc:language>pt-BR</dc:language>
  <cp:lastModifiedBy/>
  <cp:lastPrinted>1995-11-22T01:41:00Z</cp:lastPrinted>
  <dcterms:modified xsi:type="dcterms:W3CDTF">2026-09-03T12:06:38Z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